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4" w:name="_GoBack"/>
      <w:bookmarkEnd w:id="4"/>
    </w:p>
    <w:p>
      <w:pPr>
        <w:spacing w:line="500" w:lineRule="exact"/>
        <w:rPr>
          <w:rFonts w:hint="default" w:ascii="黑体" w:hAnsi="黑体" w:eastAsia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/>
          <w:color w:val="auto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3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201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中国（武汉）期刊交易博览会第二次预备会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相关航班、动车时间信息表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（仅供参考）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26"/>
          <w:szCs w:val="2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6"/>
          <w:szCs w:val="26"/>
          <w:lang w:val="en-US" w:eastAsia="zh-CN"/>
        </w:rPr>
        <w:t>飞机航班信息</w:t>
      </w:r>
    </w:p>
    <w:tbl>
      <w:tblPr>
        <w:tblStyle w:val="8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35"/>
        <w:gridCol w:w="277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4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出发地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到达地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航行时间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恩施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11:35-12:40</w:t>
            </w:r>
          </w:p>
        </w:tc>
        <w:tc>
          <w:tcPr>
            <w:tcW w:w="3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3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武汉天河机场到恩施许家坪机场每天有5个航班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15:50-16:55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16:15-17:25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18:10-19:20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21:25-22:35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恩施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07:30-08:40</w:t>
            </w:r>
          </w:p>
        </w:tc>
        <w:tc>
          <w:tcPr>
            <w:tcW w:w="3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恩施许家坪机场到武汉天河机场每天有5个航班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13:30-14:40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17:40-19:00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18:15-19:25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20:05-21:15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备注：有直达航线抵离恩施的城市有：北京、太原、西安、杭州、广州、郑州、上海、深圳（周四），昆明、天津、杭州（周三），具体航班信息请及时查询。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26"/>
          <w:szCs w:val="2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6"/>
          <w:szCs w:val="26"/>
          <w:lang w:val="en-US" w:eastAsia="zh-CN"/>
        </w:rPr>
        <w:t>火车信息</w:t>
      </w:r>
    </w:p>
    <w:tbl>
      <w:tblPr>
        <w:tblStyle w:val="8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49"/>
        <w:gridCol w:w="2759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出发地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到达地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运行时间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恩施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D632，06:35-11:00</w:t>
            </w:r>
          </w:p>
        </w:tc>
        <w:tc>
          <w:tcPr>
            <w:tcW w:w="3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武汉站出发每天有13趟动车/高铁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D366，07:38-12:12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D2276，08:12-12:33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D5996，08:22-12:50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D7062，08:48-13:21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D5992，09:26-13:45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D2236，11:32-16:02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D362，12:02-16:14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G1312，12:25-17:06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D2242，12:37-17:26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D2232，15:04-19:32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D2226，15:18-19:54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D2376，15:34-20:04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武昌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1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恩施</w:t>
            </w:r>
            <w:bookmarkEnd w:id="3"/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instrText xml:space="preserve"> HYPERLINK "https://kyfw.12306.cn/otn/leftTicket/javascript:" \o "点击查看停靠站信息"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D5752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，10:21-14:27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武昌站出发每天有1趟动车/高铁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汉口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恩施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D5989，07:20-11:16</w:t>
            </w:r>
          </w:p>
        </w:tc>
        <w:tc>
          <w:tcPr>
            <w:tcW w:w="3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汉口站出发每天有23趟动车/高铁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D2251，07:48-11:58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D629，09:27-13:27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D2373，10:25-14:09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D2259，10:42-14:39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D2031，11:00-14:52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D353，11:34-15:22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D2255，11:53-15:48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D637，12:13-16:21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D2207，12:44-16:36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D2223，13:14-17:14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D953，13:20-16:51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D2213，13:31-17:36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G309，13:55-17:51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D657，14:00-18:08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D2265，14:10-18:25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D2263，14:24-18:14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D957，14:33-18:03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D2217，14:38-18:33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D2269，14:49-18:42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D2247，15:16-19:16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D2271，15:28-19:38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G315，15:56-19:59</w:t>
            </w:r>
          </w:p>
        </w:tc>
        <w:tc>
          <w:tcPr>
            <w:tcW w:w="3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备注：高铁/动车/直快的列车，经过恩施的城市有北京、重庆、上海、成都、南京、南昌、杭州、长沙、广州、福州，具体车次信息请及时查询。</w:t>
      </w:r>
    </w:p>
    <w:p>
      <w:pPr>
        <w:spacing w:line="579" w:lineRule="exact"/>
      </w:pPr>
    </w:p>
    <w:sectPr>
      <w:footerReference r:id="rId3" w:type="default"/>
      <w:footerReference r:id="rId4" w:type="even"/>
      <w:pgSz w:w="11906" w:h="16838"/>
      <w:pgMar w:top="1440" w:right="1757" w:bottom="1440" w:left="175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7BC1"/>
    <w:multiLevelType w:val="singleLevel"/>
    <w:tmpl w:val="41297B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6069E"/>
    <w:rsid w:val="15E16EE2"/>
    <w:rsid w:val="1A94184F"/>
    <w:rsid w:val="219452AD"/>
    <w:rsid w:val="23D05850"/>
    <w:rsid w:val="27105E1E"/>
    <w:rsid w:val="6433602B"/>
    <w:rsid w:val="7AEB2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1517</Words>
  <Characters>2348</Characters>
  <Lines>0</Lines>
  <Paragraphs>0</Paragraphs>
  <TotalTime>37</TotalTime>
  <ScaleCrop>false</ScaleCrop>
  <LinksUpToDate>false</LinksUpToDate>
  <CharactersWithSpaces>2442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minwu</cp:lastModifiedBy>
  <dcterms:modified xsi:type="dcterms:W3CDTF">2018-06-08T07:48:00Z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